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?>
<Relationships xmlns="http://schemas.openxmlformats.org/package/2006/relationships">
 <Relationship Id="rId1" Type="http://schemas.openxmlformats.org/officeDocument/2006/relationships/officeDocument" Target="word/document.xml" />
 <Relationship Id="rId2" Type="http://schemas.openxmlformats.org/package/2006/relationships/metadata/core-properties" Target="docProps/core.xml" />
 <Relationship Id="rId3" Type="http://schemas.openxmlformats.org/officeDocument/2006/relationships/extended-properties" Target="docProps/app.xml" />
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44"/>
        <w:gridCol w:w="115"/>
        <w:gridCol w:w="114"/>
        <w:gridCol w:w="115"/>
        <w:gridCol w:w="115"/>
        <w:gridCol w:w="114"/>
        <w:gridCol w:w="115"/>
        <w:gridCol w:w="115"/>
        <w:gridCol w:w="329"/>
        <w:gridCol w:w="1247"/>
        <w:gridCol w:w="114"/>
        <w:gridCol w:w="889"/>
        <w:gridCol w:w="229"/>
        <w:gridCol w:w="344"/>
        <w:gridCol w:w="114"/>
        <w:gridCol w:w="373"/>
        <w:gridCol w:w="874"/>
        <w:gridCol w:w="673"/>
        <w:gridCol w:w="559"/>
        <w:gridCol w:w="573"/>
        <w:gridCol w:w="559"/>
        <w:gridCol w:w="115"/>
        <w:gridCol w:w="114"/>
        <w:gridCol w:w="674"/>
        <w:gridCol w:w="114"/>
        <w:gridCol w:w="115"/>
        <w:gridCol w:w="115"/>
        <w:gridCol w:w="329"/>
        <w:gridCol w:w="344"/>
        <w:gridCol w:w="444"/>
        <w:gridCol w:w="229"/>
      </w:tblGrid>
      <w:tr>
        <w:trPr>
          <w:trHeight w:hRule="exact" w:val="229"/>
        </w:trPr>
        <w:tc>
          <w:tcPr>
            <w:tcW w:w="1576" w:type="dxa"/>
            <w:gridSpan w:val="9"/>
          </w:tcPr>
          <w:p>
     </w:p>
        </w:tc>
        <w:tc>
          <w:tcPr>
            <w:tcW w:w="7565" w:type="dxa"/>
            <w:gridSpan w:val="16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5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1 de 4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764/2023 -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5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45/2023 -  PREGAO - Presencial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26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Contratação de Empresa especializada na CONFECÇÃO DE UNIFORMES PERSONALIZADOS, para atender a demanda da Secretaria Municipal de Educação e da Secretaria Municipal de Administração</w:t>
            </w:r>
          </w:p>
        </w:tc>
      </w:tr>
      <w:tr>
        <w:trPr>
          <w:trHeight w:hRule="exact" w:val="157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26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15"/>
        </w:trPr>
        <w:tc>
          <w:tcPr>
            <w:tcW w:w="903" w:type="dxa"/>
            <w:gridSpan w:val="5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02/08/2023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4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7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CREDENCIAMENTO</w:t>
            </w:r>
          </w:p>
        </w:tc>
      </w:tr>
      <w:tr>
        <w:trPr>
          <w:trHeight w:hRule="exact" w:val="215"/>
        </w:trPr>
        <w:tc>
          <w:tcPr>
            <w:tcW w:w="4055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293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Representante Legal</w:t>
            </w:r>
          </w:p>
        </w:tc>
        <w:tc>
          <w:tcPr>
            <w:tcW w:w="13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Porte</w:t>
            </w:r>
          </w:p>
        </w:tc>
        <w:tc>
          <w:tcPr>
            <w:tcW w:w="134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Credenciado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JOAO PEDRO ERTHAL CARIELLO TORRES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LEONARDO PONCE MOREIRA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387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RIBRAZMAR DISTRIBUIDORA COMERCIO E REPRESENTAÇÕES E SERVIÇOS GERAIS LTDA – ME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JESSICA CORREA PINHEIRO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72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ANTONIO LUIZ DE SIMAS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7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LAURA BEATRIZ BELLO GARCIA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EPP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JHONATAN SOARES SEVERO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ME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373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PATRICK DE AVELAR PICOLI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EPP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6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ROBERTA DOS SANTOS BRÁULIO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EPP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87"/>
        </w:trPr>
        <w:tc>
          <w:tcPr>
            <w:tcW w:w="4055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2937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ROGÉRIO LESSA VIEIRA</w:t>
            </w:r>
          </w:p>
        </w:tc>
        <w:tc>
          <w:tcPr>
            <w:tcW w:w="1361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EPP</w:t>
            </w:r>
          </w:p>
        </w:tc>
        <w:tc>
          <w:tcPr>
            <w:tcW w:w="134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Não se enquadra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Sim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DA PROPOSTA</w:t>
            </w:r>
          </w:p>
        </w:tc>
      </w:tr>
      <w:tr>
        <w:trPr>
          <w:trHeight w:hRule="exact" w:val="230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111.199,4100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48.465,0000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63.848,0600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31,74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72.106,0000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48,78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74.008,5000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52,71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74.279,5000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53,26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74.754,8000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54,24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109.287,0000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125,50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109.302,2800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125,53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19.098,7500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Desclassificado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11.000,0000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559"/>
        </w:trPr>
        <w:tc>
          <w:tcPr>
            <w:tcW w:w="10717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Motivo da Desclassificação: Em relação a empresa GABRIELLY MAIA COSTA CAPOZI DE OLIVEIRA, a mesma enviou a documentação após o horário estipulado, sendo assim, foi declarada desclassificada. </w:t>
            </w:r>
          </w:p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12.072,5000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9,75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12.072,5000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9,75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12.375,0000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12,50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13.695,0000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24,50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16.706,2500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51,88</w:t>
            </w:r>
          </w:p>
        </w:tc>
      </w:tr>
      <w:tr>
        <w:trPr>
          <w:trHeight w:hRule="exact" w:val="273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17.875,0000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62,50</w:t>
            </w:r>
     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18.975,0000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72,50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247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992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434,4000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38,12</w:t>
            </w:r>
          </w:p>
        </w:tc>
      </w:tr>
      <w:tr>
        <w:trPr>
          <w:trHeight w:hRule="exact" w:val="287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RIBRAZMAR DISTRIBUIDORA COMERCIO E REPRESENTAÇÕES E SERVIÇOS GERAIS LTDA –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46,95</w:t>
            </w:r>
          </w:p>
        </w:tc>
      </w:tr>
      <w:tr>
        <w:trPr>
          <w:trHeight w:hRule="exact" w:val="444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10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0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14/08/2023 às 14:51 -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9"/>
          </w:tcPr>
          <w:p>
     </w:p>
        </w:tc>
        <w:tc>
          <w:tcPr>
            <w:tcW w:w="7565" w:type="dxa"/>
            <w:gridSpan w:val="16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5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2 de 4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764/2023 -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5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45/2023 -  PREGAO - Presencial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26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Contratação de Empresa especializada na CONFECÇÃO DE UNIFORMES PERSONALIZADOS, para atender a demanda da Secretaria Municipal de Educação e da Secretaria Municipal de Administração</w:t>
            </w:r>
          </w:p>
        </w:tc>
      </w:tr>
      <w:tr>
        <w:trPr>
          <w:trHeight w:hRule="exact" w:val="158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26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15"/>
        </w:trPr>
        <w:tc>
          <w:tcPr>
            <w:tcW w:w="903" w:type="dxa"/>
            <w:gridSpan w:val="5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02/08/2023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4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7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247" w:type="dxa"/>
            <w:gridSpan w:val="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Desclassificado</w:t>
            </w:r>
          </w:p>
        </w:tc>
        <w:tc>
          <w:tcPr>
            <w:tcW w:w="6992" w:type="dxa"/>
            <w:gridSpan w:val="1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84,16</w:t>
            </w:r>
          </w:p>
        </w:tc>
      </w:tr>
      <w:tr>
        <w:trPr>
          <w:trHeight w:hRule="exact" w:val="917"/>
        </w:trPr>
        <w:tc>
          <w:tcPr>
            <w:tcW w:w="10717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Motivo da Desclassificação: FOI VERIFICADO TAMBÉM QUE A EMPRESA T P A AZEREDO INDUSTRIA E COMERCIO DE ROUPAS APRESENTOU VALOR SUPERIOR AO ESTIMADO NO LOTE 03, SENDO ASSIM, A MESMA FOI DESCLASSIFICADA NO REFERIDO LOTE. </w:t>
            </w:r>
          </w:p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</w:tr>
      <w:tr>
        <w:trPr>
          <w:trHeight w:hRule="exact" w:val="215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DOS LANCES</w:t>
            </w:r>
     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111.199,4100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48.000,0000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-56,83</w:t>
            </w:r>
          </w:p>
        </w:tc>
      </w:tr>
      <w:tr>
        <w:trPr>
          <w:trHeight w:hRule="exact" w:val="272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19.098,7500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10.700,0000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-43,98</w:t>
            </w:r>
          </w:p>
        </w:tc>
      </w:tr>
      <w:tr>
        <w:trPr>
          <w:trHeight w:hRule="exact" w:val="273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10.000,0000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-47,64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7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Lance</w:t>
            </w:r>
          </w:p>
        </w:tc>
        <w:tc>
          <w:tcPr>
            <w:tcW w:w="7451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430,0000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-32,64</w:t>
            </w:r>
          </w:p>
        </w:tc>
      </w:tr>
      <w:tr>
        <w:trPr>
          <w:trHeight w:hRule="exact" w:val="287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788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451" w:type="dxa"/>
            <w:gridSpan w:val="1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RIBRAZMAR DISTRIBUIDORA COMERCIO E REPRESENTAÇÕES E SERVIÇOS GERAIS LTDA –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Declinou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9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APÓS OS LANCES</w:t>
            </w:r>
          </w:p>
        </w:tc>
      </w:tr>
      <w:tr>
        <w:trPr>
          <w:trHeight w:hRule="exact" w:val="229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111.199,4100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48.000,0000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63.848,0600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33,02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72.106,0000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50,22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74.279,5000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54,75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74.754,8000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55,74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109.287,0000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127,68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109.302,2800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127,71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19.098,7500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10.700,0000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12.072,5000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12,83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12.375,0000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15,65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13.695,0000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27,99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16.706,2500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56,13</w:t>
            </w:r>
          </w:p>
        </w:tc>
      </w:tr>
      <w:tr>
        <w:trPr>
          <w:trHeight w:hRule="exact" w:val="114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10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0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14/08/2023 às 14:51 -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9"/>
          </w:tcPr>
          <w:p>
     </w:p>
        </w:tc>
        <w:tc>
          <w:tcPr>
            <w:tcW w:w="7565" w:type="dxa"/>
            <w:gridSpan w:val="16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5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3 de 4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5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764/2023 -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5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45/2023 -  PREGAO - Presencial</w:t>
            </w:r>
          </w:p>
        </w:tc>
      </w:tr>
      <w:tr>
        <w:trPr>
          <w:trHeight w:hRule="exact" w:val="230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26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Contratação de Empresa especializada na CONFECÇÃO DE UNIFORMES PERSONALIZADOS, para atender a demanda da Secretaria Municipal de Educação e da Secretaria Municipal de Administração</w:t>
            </w:r>
          </w:p>
        </w:tc>
      </w:tr>
      <w:tr>
        <w:trPr>
          <w:trHeight w:hRule="exact" w:val="157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26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15"/>
        </w:trPr>
        <w:tc>
          <w:tcPr>
            <w:tcW w:w="903" w:type="dxa"/>
            <w:gridSpan w:val="5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02/08/2023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4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7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17.875,0000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67,06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18.975,0000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77,34</w:t>
            </w:r>
          </w:p>
        </w:tc>
      </w:tr>
      <w:tr>
        <w:trPr>
          <w:trHeight w:hRule="exact" w:val="214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5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710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RIBRAZMAR DISTRIBUIDORA COMERCIO E REPRESENTAÇÕES E SERVIÇOS GERAIS LTDA – ME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6,39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NEGOCIAÇÃO</w:t>
            </w:r>
          </w:p>
        </w:tc>
      </w:tr>
      <w:tr>
        <w:trPr>
          <w:trHeight w:hRule="exact" w:val="229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111.199,4100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0717" w:type="dxa"/>
            <w:gridSpan w:val="31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Sem negociação.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19.098,7500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9.800,0000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-48,69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10.300,0000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-46,07</w:t>
            </w:r>
          </w:p>
        </w:tc>
      </w:tr>
      <w:tr>
        <w:trPr>
          <w:trHeight w:hRule="exact" w:val="230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67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566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673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566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14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Ordem</w:t>
            </w:r>
          </w:p>
        </w:tc>
        <w:tc>
          <w:tcPr>
            <w:tcW w:w="7107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5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07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805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400,0000</w:t>
            </w:r>
          </w:p>
        </w:tc>
        <w:tc>
          <w:tcPr>
            <w:tcW w:w="673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-37,34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HABILITAÇÃO</w:t>
            </w:r>
          </w:p>
        </w:tc>
      </w:tr>
      <w:tr>
        <w:trPr>
          <w:trHeight w:hRule="exact" w:val="230"/>
        </w:trPr>
        <w:tc>
          <w:tcPr>
            <w:tcW w:w="9700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</w:t>
            </w:r>
          </w:p>
        </w:tc>
      </w:tr>
      <w:tr>
        <w:trPr>
          <w:trHeight w:hRule="exact" w:val="286"/>
        </w:trPr>
        <w:tc>
          <w:tcPr>
            <w:tcW w:w="9700" w:type="dxa"/>
            <w:gridSpan w:val="2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GABRIELLY MAIA COSTA CAPOZI DE OLIVEIRA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Inabilitado</w:t>
            </w:r>
          </w:p>
        </w:tc>
      </w:tr>
      <w:tr>
        <w:trPr>
          <w:trHeight w:hRule="exact" w:val="272"/>
        </w:trPr>
        <w:tc>
          <w:tcPr>
            <w:tcW w:w="9700" w:type="dxa"/>
            <w:gridSpan w:val="2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87"/>
        </w:trPr>
        <w:tc>
          <w:tcPr>
            <w:tcW w:w="9700" w:type="dxa"/>
            <w:gridSpan w:val="2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Pendente</w:t>
            </w:r>
          </w:p>
        </w:tc>
      </w:tr>
      <w:tr>
        <w:trPr>
          <w:trHeight w:hRule="exact" w:val="287"/>
        </w:trPr>
        <w:tc>
          <w:tcPr>
            <w:tcW w:w="9700" w:type="dxa"/>
            <w:gridSpan w:val="28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017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Habilitado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44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FINAL POR LOTE</w:t>
            </w:r>
     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121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3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7121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111.199,4100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43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48.000,0000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63.848,0600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33,02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72.106,0000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50,22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74.279,5000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54,75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74.754,8000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55,74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109.287,0000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127,68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109.302,2800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127,71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121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7121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19.098,7500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43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10.300,0000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230"/>
        </w:trPr>
        <w:tc>
          <w:tcPr>
            <w:tcW w:w="2823" w:type="dxa"/>
            <w:gridSpan w:val="10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0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14/08/2023 às 14:51 - Usuário: 3 - carlos.nunes </w:t>
            </w:r>
          </w:p>
        </w:tc>
      </w:tr>
      <w:tr>
        <w:trPr>
          <w:trHeight w:hRule="exact" w:val="229"/>
        </w:trPr>
        <w:tc>
          <w:tcPr>
            <w:tcW w:w="1576" w:type="dxa"/>
            <w:gridSpan w:val="9"/>
          </w:tcPr>
          <w:p>
     </w:p>
        </w:tc>
        <w:tc>
          <w:tcPr>
            <w:tcW w:w="7565" w:type="dxa"/>
            <w:gridSpan w:val="16"/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PREFEITURA MUNICIPAL DE BOM JARDIM</w:t>
            </w:r>
          </w:p>
        </w:tc>
        <w:tc>
          <w:tcPr>
            <w:tcW w:w="1347" w:type="dxa"/>
            <w:gridSpan w:val="5"/>
            <w:vAlign w:val="center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2"/>
                <w:spacing w:val="-2"/>
              </w:rPr>
            </w:pPr>
            <w:r>
              <w:rPr>
                <w:rFonts w:ascii="Arial" w:hAnsi="Arial" w:cs="Arial"/>
                <w:color w:val="000000"/>
                <w:sz w:val="12"/>
                <w:spacing w:val="-2"/>
              </w:rPr>
              <w:t xml:space="preserve">Página 4 de 4</w:t>
            </w:r>
          </w:p>
        </w:tc>
        <w:tc>
          <w:tcPr>
            <w:tcW w:w="229" w:type="dxa"/>
          </w:tcPr>
          <w:p>
     </w:p>
        </w:tc>
      </w:tr>
      <w:tr>
        <w:trPr>
          <w:trHeight w:hRule="exact" w:val="114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445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HISTÓRICO DO PREGÃO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Processo:</w:t>
            </w:r>
          </w:p>
        </w:tc>
        <w:tc>
          <w:tcPr>
            <w:tcW w:w="2923" w:type="dxa"/>
            <w:gridSpan w:val="7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764/2023 -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Modalidade:</w:t>
            </w:r>
          </w:p>
        </w:tc>
        <w:tc>
          <w:tcPr>
            <w:tcW w:w="5831" w:type="dxa"/>
            <w:gridSpan w:val="15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45/2023 -  PREGAO - Presencial</w:t>
            </w:r>
          </w:p>
        </w:tc>
      </w:tr>
      <w:tr>
        <w:trPr>
          <w:trHeight w:hRule="exact" w:val="229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Objeto:</w:t>
            </w:r>
          </w:p>
        </w:tc>
        <w:tc>
          <w:tcPr>
            <w:tcW w:w="9814" w:type="dxa"/>
            <w:gridSpan w:val="26"/>
            <w:vMerge w:val="restart"/>
            <w:tcBorders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Contratação de Empresa especializada na CONFECÇÃO DE UNIFORMES PERSONALIZADOS, para atender a demanda da Secretaria Municipal de Educação e da Secretaria Municipal de Administração</w:t>
            </w:r>
          </w:p>
        </w:tc>
      </w:tr>
      <w:tr>
        <w:trPr>
          <w:trHeight w:hRule="exact" w:val="158"/>
        </w:trPr>
        <w:tc>
          <w:tcPr>
            <w:tcW w:w="903" w:type="dxa"/>
            <w:gridSpan w:val="5"/>
            <w:tcBorders>
              <w:left w:val="single" w:sz="5" w:space="0" w:color="000000"/>
            </w:tcBorders>
            <w:shd w:val="clear" w:color="auto" w:fill="FFFFFF"/>
          </w:tcPr>
          <w:p>
     </w:p>
        </w:tc>
        <w:tc>
          <w:tcPr>
            <w:tcW w:w="9814" w:type="dxa"/>
            <w:gridSpan w:val="26"/>
            <w:vMerge/>
            <w:tcBorders>
              <w:right w:val="single" w:sz="5" w:space="0" w:color="000000"/>
            </w:tcBorders>
            <w:shd w:val="clear" w:color="auto" w:fill="FFFFFF"/>
          </w:tcPr>
          <w:p>
     </w:p>
        </w:tc>
      </w:tr>
      <w:tr>
        <w:trPr>
          <w:trHeight w:hRule="exact" w:val="215"/>
        </w:trPr>
        <w:tc>
          <w:tcPr>
            <w:tcW w:w="903" w:type="dxa"/>
            <w:gridSpan w:val="5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Expedição:</w:t>
            </w:r>
          </w:p>
        </w:tc>
        <w:tc>
          <w:tcPr>
            <w:tcW w:w="3496" w:type="dxa"/>
            <w:gridSpan w:val="9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02/08/2023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>
     </w:p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Homologação:</w:t>
            </w:r>
          </w:p>
        </w:tc>
        <w:tc>
          <w:tcPr>
            <w:tcW w:w="2364" w:type="dxa"/>
            <w:gridSpan w:val="4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Situação:</w:t>
            </w:r>
          </w:p>
        </w:tc>
        <w:tc>
          <w:tcPr>
            <w:tcW w:w="1690" w:type="dxa"/>
            <w:gridSpan w:val="7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Aberta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12.072,5000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17,21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12.375,0000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20,15</w:t>
            </w:r>
          </w:p>
        </w:tc>
      </w:tr>
      <w:tr>
        <w:trPr>
          <w:trHeight w:hRule="exact" w:val="272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4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T P A AZEREDO INDUSTRIA E COMERCIO DE ROUPAS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13.695,0000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32,96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5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B.M.G. DISTRIBUIDORA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16.706,2500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62,20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6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W L EMPREENDIMENTOS CO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17.875,0000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73,54</w:t>
            </w:r>
          </w:p>
        </w:tc>
      </w:tr>
      <w:tr>
        <w:trPr>
          <w:trHeight w:hRule="exact" w:val="273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7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L.F.M. COMÉRCIO DE PNEUS E SERVIÇOS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18.975,0000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84,22</w:t>
            </w:r>
          </w:p>
        </w:tc>
      </w:tr>
      <w:tr>
        <w:trPr>
          <w:trHeight w:hRule="exact" w:val="229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7121" w:type="dxa"/>
            <w:gridSpan w:val="1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de Referência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72"/>
        </w:trPr>
        <w:tc>
          <w:tcPr>
            <w:tcW w:w="44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7121" w:type="dxa"/>
            <w:gridSpan w:val="1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30"/>
        </w:trPr>
        <w:tc>
          <w:tcPr>
            <w:tcW w:w="1132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</w:t>
            </w:r>
          </w:p>
        </w:tc>
        <w:tc>
          <w:tcPr>
            <w:tcW w:w="6433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</w:t>
            </w:r>
          </w:p>
        </w:tc>
        <w:tc>
          <w:tcPr>
            <w:tcW w:w="1806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  <w:tc>
          <w:tcPr>
            <w:tcW w:w="13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%</w:t>
            </w:r>
          </w:p>
        </w:tc>
      </w:tr>
      <w:tr>
        <w:trPr>
          <w:trHeight w:hRule="exact" w:val="286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600,0000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-</w:t>
            </w:r>
          </w:p>
        </w:tc>
      </w:tr>
      <w:tr>
        <w:trPr>
          <w:trHeight w:hRule="exact" w:val="287"/>
        </w:trPr>
        <w:tc>
          <w:tcPr>
            <w:tcW w:w="1132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6433" w:type="dxa"/>
            <w:gridSpan w:val="1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RIBRAZMAR DISTRIBUIDORA COMERCIO E REPRESENTAÇÕES E SERVIÇOS GERAIS LTDA – ME</w:t>
            </w:r>
          </w:p>
        </w:tc>
        <w:tc>
          <w:tcPr>
            <w:tcW w:w="1806" w:type="dxa"/>
            <w:gridSpan w:val="7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638,3600</w:t>
            </w:r>
          </w:p>
        </w:tc>
        <w:tc>
          <w:tcPr>
            <w:tcW w:w="1346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6,39</w:t>
            </w:r>
          </w:p>
        </w:tc>
      </w:tr>
      <w:tr>
        <w:trPr>
          <w:trHeight w:hRule="exact" w:val="215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458"/>
        </w:trPr>
        <w:tc>
          <w:tcPr>
            <w:tcW w:w="10717" w:type="dxa"/>
            <w:gridSpan w:val="31"/>
            <w:vAlign w:val="center"/>
            <w:tcBorders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jc w:val="center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CLASSIFICAÇÃO FINAL POR FORNECEDOR</w:t>
            </w:r>
          </w:p>
        </w:tc>
      </w:tr>
      <w:tr>
        <w:trPr>
          <w:trHeight w:hRule="exact" w:val="229"/>
        </w:trPr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25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KASULO DE ITAOCARA MODAS LTDA</w:t>
            </w:r>
          </w:p>
        </w:tc>
      </w:tr>
      <w:tr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8582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57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</w:tr>
      <w:tr>
        <w:trPr>
          <w:trHeight w:hRule="exact" w:val="287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3</w:t>
            </w:r>
          </w:p>
        </w:tc>
        <w:tc>
          <w:tcPr>
            <w:tcW w:w="8582" w:type="dxa"/>
            <w:gridSpan w:val="2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COLETE TÁTICO - DEPARTAMENTO DE PATRIMÕNIO 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600,00</w:t>
            </w:r>
          </w:p>
        </w:tc>
      </w:tr>
      <w:tr>
        <w:trPr>
          <w:trHeight w:hRule="exact" w:val="286"/>
        </w:trPr>
        <w:tc>
          <w:tcPr>
            <w:tcW w:w="9141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600,00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30"/>
        </w:trPr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25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LUZA SERVIÇOS E COMÉRCIO EIRELI - ME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8582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57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</w:tr>
      <w:tr>
        <w:trPr>
          <w:trHeight w:hRule="exact" w:val="272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</w:t>
            </w:r>
          </w:p>
        </w:tc>
        <w:tc>
          <w:tcPr>
            <w:tcW w:w="8582" w:type="dxa"/>
            <w:gridSpan w:val="2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ALUNO 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48.000,00</w:t>
            </w:r>
          </w:p>
        </w:tc>
      </w:tr>
      <w:tr>
        <w:trPr>
          <w:trHeight w:hRule="exact" w:val="287"/>
        </w:trPr>
        <w:tc>
          <w:tcPr>
            <w:tcW w:w="9141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48.000,00</w:t>
            </w:r>
          </w:p>
        </w:tc>
      </w:tr>
      <w:tr>
        <w:trPr>
          <w:trHeight w:hRule="exact" w:val="401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15"/>
        </w:trPr>
        <w:tc>
          <w:tcPr>
            <w:tcW w:w="101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Fornecedor:</w:t>
            </w:r>
          </w:p>
        </w:tc>
        <w:tc>
          <w:tcPr>
            <w:tcW w:w="9700" w:type="dxa"/>
            <w:gridSpan w:val="25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R M DE SOUZA EIRELI</w:t>
            </w:r>
          </w:p>
        </w:tc>
      </w:tr>
      <w:tr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Lote</w:t>
            </w:r>
          </w:p>
        </w:tc>
        <w:tc>
          <w:tcPr>
            <w:tcW w:w="8582" w:type="dxa"/>
            <w:gridSpan w:val="2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Descrição</w:t>
            </w:r>
          </w:p>
        </w:tc>
        <w:tc>
          <w:tcPr>
            <w:tcW w:w="157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Valor do Lote</w:t>
            </w:r>
          </w:p>
        </w:tc>
      </w:tr>
      <w:tr>
        <w:trPr>
          <w:trHeight w:hRule="exact" w:val="286"/>
        </w:trPr>
        <w:tc>
          <w:tcPr>
            <w:tcW w:w="559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2</w:t>
            </w:r>
          </w:p>
        </w:tc>
        <w:tc>
          <w:tcPr>
            <w:tcW w:w="8582" w:type="dxa"/>
            <w:gridSpan w:val="2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CAMISETA PROFESSOR 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10.300,00</w:t>
            </w:r>
          </w:p>
        </w:tc>
      </w:tr>
      <w:tr>
        <w:trPr>
          <w:trHeight w:hRule="exact" w:val="287"/>
        </w:trPr>
        <w:tc>
          <w:tcPr>
            <w:tcW w:w="9141" w:type="dxa"/>
            <w:gridSpan w:val="2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do Fornecedor</w:t>
            </w:r>
          </w:p>
        </w:tc>
        <w:tc>
          <w:tcPr>
            <w:tcW w:w="1576" w:type="dxa"/>
            <w:gridSpan w:val="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10.300,00</w:t>
            </w:r>
          </w:p>
        </w:tc>
      </w:tr>
      <w:tr>
        <w:trPr>
          <w:trHeight w:hRule="exact" w:val="387"/>
        </w:trPr>
        <w:tc>
          <w:tcPr>
            <w:tcW w:w="10717" w:type="dxa"/>
            <w:gridSpan w:val="31"/>
            <w:tcBorders>
              <w:top w:val="single" w:sz="5" w:space="0" w:color="000000"/>
              <w:bottom w:val="single" w:sz="5" w:space="0" w:color="000000"/>
            </w:tcBorders>
          </w:tcPr>
          <w:p>
     </w:p>
        </w:tc>
      </w:tr>
      <w:tr>
        <w:trPr>
          <w:trHeight w:hRule="exact" w:val="286"/>
        </w:trPr>
        <w:tc>
          <w:tcPr>
            <w:tcW w:w="9256" w:type="dxa"/>
            <w:gridSpan w:val="26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rPr>
                <w:rFonts w:ascii="Arial" w:hAnsi="Arial" w:cs="Arial"/>
                <w:b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pacing w:val="-2"/>
              </w:rPr>
              <w:t xml:space="preserve">Total Geral</w:t>
            </w:r>
          </w:p>
        </w:tc>
        <w:tc>
          <w:tcPr>
            <w:tcW w:w="1461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58.900,00</w:t>
            </w:r>
          </w:p>
        </w:tc>
      </w:tr>
      <w:tr>
        <w:trPr>
          <w:trHeight w:hRule="exact" w:val="617"/>
        </w:trPr>
        <w:tc>
          <w:tcPr>
            <w:tcW w:w="10717" w:type="dxa"/>
            <w:gridSpan w:val="31"/>
            <w:tcBorders>
              <w:top w:val="single" w:sz="5" w:space="0" w:color="000000"/>
            </w:tcBorders>
          </w:tcPr>
          <w:p>
     </w:p>
        </w:tc>
      </w:tr>
      <w:tr>
        <w:trPr>
          <w:trHeight w:hRule="exact" w:val="1432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1433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803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802"/>
        </w:trPr>
        <w:tc>
          <w:tcPr>
            <w:tcW w:w="10717" w:type="dxa"/>
            <w:gridSpan w:val="31"/>
          </w:tcPr>
          <w:p>
     </w:p>
        </w:tc>
      </w:tr>
      <w:tr>
        <w:trPr>
          <w:trHeight w:hRule="exact" w:val="229"/>
        </w:trPr>
        <w:tc>
          <w:tcPr>
            <w:tcW w:w="2823" w:type="dxa"/>
            <w:gridSpan w:val="10"/>
            <w:shd w:val="clear" w:color="auto" w:fill="FFFFFF"/>
          </w:tcPr>
          <w:p>
            <w:pPr>
              <w:spacing w:line="232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GOVBR LC - Licitações e Contratos</w:t>
            </w:r>
          </w:p>
        </w:tc>
        <w:tc>
          <w:tcPr>
            <w:tcW w:w="114" w:type="dxa"/>
          </w:tcPr>
          <w:p>
     </w:p>
        </w:tc>
        <w:tc>
          <w:tcPr>
            <w:tcW w:w="7780" w:type="dxa"/>
            <w:gridSpan w:val="20"/>
            <w:shd w:val="clear" w:color="auto" w:fill="FFFFFF"/>
          </w:tcPr>
          <w:p>
            <w:pPr>
              <w:spacing w:line="232"/>
              <w:jc w:val="right"/>
              <w:rPr>
                <w:rFonts w:ascii="Arial" w:hAnsi="Arial" w:cs="Arial"/>
                <w:color w:val="000000"/>
                <w:sz w:val="16"/>
                <w:spacing w:val="-2"/>
              </w:rPr>
            </w:pPr>
            <w:r>
              <w:rPr>
                <w:rFonts w:ascii="Arial" w:hAnsi="Arial" w:cs="Arial"/>
                <w:color w:val="000000"/>
                <w:sz w:val="16"/>
                <w:spacing w:val="-2"/>
              </w:rPr>
              <w:t xml:space="preserve">Emissão: 14/08/2023 às 14:51 - Usuário: 3 - carlos.nunes </w:t>
            </w:r>
          </w:p>
        </w:tc>
      </w:tr>
    </w:tbl>
    <w:sectPr>
      <w:pgSz w:w="11906" w:h="16838"/>
      <w:pgMar w:top="567" w:right="567" w:bottom="517" w:left="567" w:header="567" w:footer="517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</w:font>
  <w:font w:name="Arial">
 </w:font>
  <w:font w:name="Cambria">
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
<Relationships xmlns="http://schemas.openxmlformats.org/package/2006/relationships">
 <Relationship Id="rId1" Type="http://schemas.openxmlformats.org/officeDocument/2006/relationships/styles" Target="styles.xml" />
 <Relationship Id="rId2" Type="http://schemas.openxmlformats.org/officeDocument/2006/relationships/settings" Target="settings.xml" />
 <Relationship Id="rId3" Type="http://schemas.openxmlformats.org/officeDocument/2006/relationships/webSettings" Target="webSettings.xml" />
 <Relationship Id="rId4" Type="http://schemas.openxmlformats.org/officeDocument/2006/relationships/fontTable" Target="fontTable.xml" 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Stimulsoft Reports 2012.2.1400 from 13 September 2012</cp:lastModifiedBy>
  <cp:revision>1</cp:revision>
  <dcterms:created xsi:type="dcterms:W3CDTF">2023-08-14T14:52:32Z</dcterms:created>
  <dcterms:modified xsi:type="dcterms:W3CDTF">2023-08-14T14:52:32Z</dcterms:modified>
</cp:coreProperties>
</file>